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64FD" w14:textId="180CBBC3" w:rsidR="00A36BFA" w:rsidRDefault="00F51062">
      <w:r w:rsidRPr="00E57C6A">
        <w:rPr>
          <w:noProof/>
          <w:lang w:eastAsia="en-GB"/>
        </w:rPr>
        <w:drawing>
          <wp:inline distT="0" distB="0" distL="0" distR="0" wp14:anchorId="3B8BE97A" wp14:editId="476E79AB">
            <wp:extent cx="1847850" cy="800100"/>
            <wp:effectExtent l="0" t="0" r="0" b="0"/>
            <wp:docPr id="2" name="Picture 2" descr="City of Doncaster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 of Doncaster Counci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059E" w14:textId="4EED905A" w:rsidR="00486844" w:rsidRDefault="00486844" w:rsidP="00486844">
      <w:pPr>
        <w:jc w:val="center"/>
        <w:rPr>
          <w:rFonts w:ascii="Arial" w:hAnsi="Arial" w:cs="Arial"/>
          <w:b/>
          <w:sz w:val="24"/>
          <w:szCs w:val="24"/>
        </w:rPr>
      </w:pPr>
      <w:r w:rsidRPr="00F51062">
        <w:rPr>
          <w:rFonts w:ascii="Arial" w:hAnsi="Arial" w:cs="Arial"/>
          <w:b/>
          <w:sz w:val="24"/>
          <w:szCs w:val="24"/>
        </w:rPr>
        <w:t>Validation Criteria</w:t>
      </w:r>
      <w:r w:rsidR="00BC4332" w:rsidRPr="00F51062">
        <w:rPr>
          <w:rFonts w:ascii="Arial" w:hAnsi="Arial" w:cs="Arial"/>
          <w:b/>
          <w:sz w:val="24"/>
          <w:szCs w:val="24"/>
        </w:rPr>
        <w:t xml:space="preserve"> – </w:t>
      </w:r>
      <w:r w:rsidR="00C16D90">
        <w:rPr>
          <w:rFonts w:ascii="Arial" w:hAnsi="Arial" w:cs="Arial"/>
          <w:b/>
          <w:sz w:val="24"/>
          <w:szCs w:val="24"/>
        </w:rPr>
        <w:t>Outline P</w:t>
      </w:r>
      <w:r w:rsidR="00735FA4">
        <w:rPr>
          <w:rFonts w:ascii="Arial" w:hAnsi="Arial" w:cs="Arial"/>
          <w:b/>
          <w:sz w:val="24"/>
          <w:szCs w:val="24"/>
        </w:rPr>
        <w:t xml:space="preserve">lanning Application (Major) </w:t>
      </w:r>
    </w:p>
    <w:p w14:paraId="72F0BEDC" w14:textId="71CB2480" w:rsidR="00F51062" w:rsidRDefault="008A08FA" w:rsidP="00BB1D7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Complete th</w:t>
      </w:r>
      <w:r w:rsidR="00735FA4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s checklist and submit with your application to develop:</w:t>
      </w:r>
    </w:p>
    <w:p w14:paraId="262C08B0" w14:textId="61670240" w:rsidR="008A08FA" w:rsidRDefault="008A08FA" w:rsidP="008A08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A08FA">
        <w:rPr>
          <w:rFonts w:ascii="Arial" w:hAnsi="Arial" w:cs="Arial"/>
          <w:bCs/>
          <w:sz w:val="24"/>
          <w:szCs w:val="24"/>
        </w:rPr>
        <w:t>10 or more new dwellings</w:t>
      </w:r>
    </w:p>
    <w:p w14:paraId="47CE4DC8" w14:textId="069C73A5" w:rsidR="008A08FA" w:rsidRDefault="008A08FA" w:rsidP="008A08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Dwellings on a site of 0.5 hectares or more</w:t>
      </w:r>
      <w:r w:rsidR="00C16D90">
        <w:rPr>
          <w:rFonts w:ascii="Arial" w:hAnsi="Arial" w:cs="Arial"/>
          <w:bCs/>
          <w:sz w:val="24"/>
          <w:szCs w:val="24"/>
        </w:rPr>
        <w:t xml:space="preserve"> or where the number of dwellings is not known</w:t>
      </w:r>
    </w:p>
    <w:p w14:paraId="2D1CF571" w14:textId="515EF53F" w:rsidR="008A08FA" w:rsidRDefault="008A08FA" w:rsidP="008A08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Creating floorspace of 1,000 sqm or more</w:t>
      </w:r>
    </w:p>
    <w:p w14:paraId="7F88C150" w14:textId="744CCB90" w:rsidR="008A08FA" w:rsidRPr="008A08FA" w:rsidRDefault="008A08FA" w:rsidP="00BB1D7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A08FA">
        <w:rPr>
          <w:rFonts w:ascii="Arial" w:hAnsi="Arial" w:cs="Arial"/>
          <w:bCs/>
          <w:sz w:val="24"/>
          <w:szCs w:val="24"/>
        </w:rPr>
        <w:t xml:space="preserve">Site of 1 hectare or more </w:t>
      </w:r>
    </w:p>
    <w:p w14:paraId="3849E0A7" w14:textId="77777777" w:rsidR="00F51062" w:rsidRDefault="00F51062" w:rsidP="00F51062">
      <w:pPr>
        <w:ind w:right="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1057"/>
        <w:gridCol w:w="3857"/>
      </w:tblGrid>
      <w:tr w:rsidR="00F51062" w:rsidRPr="00F51062" w14:paraId="4C4CFDCA" w14:textId="77777777" w:rsidTr="00F51062">
        <w:tc>
          <w:tcPr>
            <w:tcW w:w="4361" w:type="dxa"/>
          </w:tcPr>
          <w:p w14:paraId="34D1172E" w14:textId="147B2163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992" w:type="dxa"/>
          </w:tcPr>
          <w:p w14:paraId="54730638" w14:textId="52BC949A" w:rsidR="00F51062" w:rsidRPr="00F51062" w:rsidRDefault="00F51062" w:rsidP="00F5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889" w:type="dxa"/>
          </w:tcPr>
          <w:p w14:paraId="5BC26942" w14:textId="279DB648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F51062" w:rsidRPr="00F51062" w14:paraId="2021E148" w14:textId="3FDB0036" w:rsidTr="00F51062">
        <w:tc>
          <w:tcPr>
            <w:tcW w:w="4361" w:type="dxa"/>
          </w:tcPr>
          <w:p w14:paraId="29F304B0" w14:textId="77777777" w:rsidR="00735FA4" w:rsidRDefault="00735FA4" w:rsidP="00735FA4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sz w:val="24"/>
                <w:szCs w:val="24"/>
              </w:rPr>
              <w:t>Completed application form</w:t>
            </w:r>
            <w:r>
              <w:rPr>
                <w:rFonts w:ascii="Arial" w:hAnsi="Arial" w:cs="Arial"/>
                <w:sz w:val="24"/>
                <w:szCs w:val="24"/>
              </w:rPr>
              <w:t xml:space="preserve">, signed and dated </w:t>
            </w:r>
            <w:r w:rsidRPr="00ED64E6">
              <w:rPr>
                <w:rFonts w:ascii="Arial" w:hAnsi="Arial" w:cs="Arial"/>
                <w:sz w:val="24"/>
                <w:szCs w:val="24"/>
              </w:rPr>
              <w:t>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4E6">
              <w:rPr>
                <w:rFonts w:ascii="Arial" w:hAnsi="Arial" w:cs="Arial"/>
                <w:sz w:val="24"/>
                <w:szCs w:val="24"/>
              </w:rPr>
              <w:t>Agricultural Land Declaration</w:t>
            </w:r>
          </w:p>
          <w:p w14:paraId="28DE51B8" w14:textId="2EB430A8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1D915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FA4013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104AA39D" w14:textId="77777777" w:rsidTr="00F51062">
        <w:tc>
          <w:tcPr>
            <w:tcW w:w="4361" w:type="dxa"/>
          </w:tcPr>
          <w:p w14:paraId="5B96EC16" w14:textId="77777777" w:rsidR="00735FA4" w:rsidRDefault="00735FA4" w:rsidP="00735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ownership Certificate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A,B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C or D as appropriate) – within application form </w:t>
            </w:r>
          </w:p>
          <w:p w14:paraId="65AC01D3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CEE980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6E091EB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67D41A08" w14:textId="77777777" w:rsidTr="00F51062">
        <w:tc>
          <w:tcPr>
            <w:tcW w:w="4361" w:type="dxa"/>
          </w:tcPr>
          <w:p w14:paraId="527D76BB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application fee </w:t>
            </w:r>
          </w:p>
          <w:p w14:paraId="79FE837F" w14:textId="70A3AF00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78C1F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0974F90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34428866" w14:textId="61CE8C04" w:rsidTr="00F51062">
        <w:tc>
          <w:tcPr>
            <w:tcW w:w="4361" w:type="dxa"/>
          </w:tcPr>
          <w:p w14:paraId="7764361E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F51062">
              <w:rPr>
                <w:rFonts w:ascii="Arial" w:hAnsi="Arial" w:cs="Arial"/>
                <w:sz w:val="24"/>
                <w:szCs w:val="24"/>
              </w:rPr>
              <w:t>Location Plan</w:t>
            </w:r>
          </w:p>
          <w:p w14:paraId="4ECC5B4D" w14:textId="3240B4C8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7722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BDE5FC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15C32844" w14:textId="2D0D2578" w:rsidTr="00F51062">
        <w:tc>
          <w:tcPr>
            <w:tcW w:w="4361" w:type="dxa"/>
          </w:tcPr>
          <w:p w14:paraId="4E81FE7E" w14:textId="77777777" w:rsid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Site/block plan </w:t>
            </w:r>
          </w:p>
          <w:p w14:paraId="7777892B" w14:textId="45043C16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D627D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C632DB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0657757F" w14:textId="77777777" w:rsidTr="00F51062">
        <w:tc>
          <w:tcPr>
            <w:tcW w:w="4361" w:type="dxa"/>
          </w:tcPr>
          <w:p w14:paraId="5C457FAB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and proposed elevations</w:t>
            </w:r>
          </w:p>
          <w:p w14:paraId="7E0B5DB1" w14:textId="66D38941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6422B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11F530A2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29974342" w14:textId="77777777" w:rsidTr="00F51062">
        <w:tc>
          <w:tcPr>
            <w:tcW w:w="4361" w:type="dxa"/>
          </w:tcPr>
          <w:p w14:paraId="5BFBAFDE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and proposed floor plans</w:t>
            </w:r>
          </w:p>
          <w:p w14:paraId="644336EB" w14:textId="680326FD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9EAE8A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3F9A9D74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769D3226" w14:textId="77777777" w:rsidTr="00F51062">
        <w:tc>
          <w:tcPr>
            <w:tcW w:w="4361" w:type="dxa"/>
          </w:tcPr>
          <w:p w14:paraId="671646B9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Existing and proposed roof plans </w:t>
            </w:r>
          </w:p>
          <w:p w14:paraId="2AFC114C" w14:textId="27E06884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304DAE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0F20C11D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A4" w:rsidRPr="00F51062" w14:paraId="6944600B" w14:textId="77777777" w:rsidTr="00F51062">
        <w:tc>
          <w:tcPr>
            <w:tcW w:w="4361" w:type="dxa"/>
          </w:tcPr>
          <w:p w14:paraId="1874BB98" w14:textId="77777777" w:rsidR="00735FA4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sections and finished floor and site levels </w:t>
            </w:r>
          </w:p>
          <w:p w14:paraId="5707A1BD" w14:textId="7EF1AC8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D4A9B9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B8004C9" w14:textId="77777777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FCA0470" w14:textId="33DD4CAD" w:rsidTr="00F51062">
        <w:tc>
          <w:tcPr>
            <w:tcW w:w="4361" w:type="dxa"/>
          </w:tcPr>
          <w:p w14:paraId="23B9CDDF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F51062">
              <w:rPr>
                <w:rFonts w:ascii="Arial" w:hAnsi="Arial" w:cs="Arial"/>
                <w:sz w:val="24"/>
                <w:szCs w:val="24"/>
              </w:rPr>
              <w:t>Design and access statement (if required)</w:t>
            </w:r>
          </w:p>
          <w:p w14:paraId="7AEC8547" w14:textId="514D7622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1E70F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BD34D1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00FC174" w14:textId="0441F0DC" w:rsidTr="00F51062">
        <w:tc>
          <w:tcPr>
            <w:tcW w:w="4361" w:type="dxa"/>
          </w:tcPr>
          <w:p w14:paraId="00755DBD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F51062">
              <w:rPr>
                <w:rFonts w:ascii="Arial" w:hAnsi="Arial" w:cs="Arial"/>
                <w:sz w:val="24"/>
                <w:szCs w:val="24"/>
              </w:rPr>
              <w:t>Environmental statement (if required)</w:t>
            </w:r>
          </w:p>
          <w:p w14:paraId="14191C4D" w14:textId="2A1B9D7C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F60C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70C1D88C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2A513C8" w14:textId="579D6EA4" w:rsidTr="00F51062">
        <w:tc>
          <w:tcPr>
            <w:tcW w:w="4361" w:type="dxa"/>
          </w:tcPr>
          <w:p w14:paraId="76F0E943" w14:textId="77777777" w:rsid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statement </w:t>
            </w:r>
            <w:r w:rsidR="00F51062" w:rsidRPr="00F510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7D43DA" w14:textId="3199DE46" w:rsidR="00735FA4" w:rsidRPr="00F51062" w:rsidRDefault="00735FA4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A0CB5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DAA661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4B752" w14:textId="77777777" w:rsidR="00810003" w:rsidRPr="00F51062" w:rsidRDefault="00810003" w:rsidP="00810003">
      <w:pPr>
        <w:spacing w:line="240" w:lineRule="auto"/>
        <w:ind w:right="96"/>
        <w:rPr>
          <w:rFonts w:ascii="Arial" w:hAnsi="Arial" w:cs="Arial"/>
          <w:b/>
          <w:sz w:val="24"/>
          <w:szCs w:val="24"/>
        </w:rPr>
      </w:pPr>
    </w:p>
    <w:p w14:paraId="41211AFB" w14:textId="19443DD6" w:rsidR="00F51062" w:rsidRDefault="00F51062" w:rsidP="00F51062">
      <w:pPr>
        <w:ind w:right="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List Requirements</w:t>
      </w:r>
    </w:p>
    <w:p w14:paraId="6A04ED9E" w14:textId="31816397" w:rsidR="00735FA4" w:rsidRPr="00735FA4" w:rsidRDefault="00735FA4" w:rsidP="00F51062">
      <w:pPr>
        <w:ind w:right="95"/>
        <w:rPr>
          <w:rFonts w:ascii="Arial" w:hAnsi="Arial" w:cs="Arial"/>
          <w:bCs/>
          <w:sz w:val="24"/>
          <w:szCs w:val="24"/>
        </w:rPr>
      </w:pPr>
      <w:r w:rsidRPr="00735FA4">
        <w:rPr>
          <w:rFonts w:ascii="Arial" w:hAnsi="Arial" w:cs="Arial"/>
          <w:bCs/>
          <w:sz w:val="24"/>
          <w:szCs w:val="24"/>
        </w:rPr>
        <w:t xml:space="preserve">In addition </w:t>
      </w:r>
      <w:r>
        <w:rPr>
          <w:rFonts w:ascii="Arial" w:hAnsi="Arial" w:cs="Arial"/>
          <w:bCs/>
          <w:sz w:val="24"/>
          <w:szCs w:val="24"/>
        </w:rPr>
        <w:t xml:space="preserve">to the national requirements set out above, the following information may also be </w:t>
      </w:r>
      <w:r w:rsidR="00C16D90">
        <w:rPr>
          <w:rFonts w:ascii="Arial" w:hAnsi="Arial" w:cs="Arial"/>
          <w:bCs/>
          <w:sz w:val="24"/>
          <w:szCs w:val="24"/>
        </w:rPr>
        <w:t>required,</w:t>
      </w:r>
      <w:r>
        <w:rPr>
          <w:rFonts w:ascii="Arial" w:hAnsi="Arial" w:cs="Arial"/>
          <w:bCs/>
          <w:sz w:val="24"/>
          <w:szCs w:val="24"/>
        </w:rPr>
        <w:t xml:space="preserve"> and this is dependent on the particulars of your applications and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3747"/>
      </w:tblGrid>
      <w:tr w:rsidR="00F51062" w:rsidRPr="00F51062" w14:paraId="4B1D5177" w14:textId="77777777" w:rsidTr="00F51062">
        <w:tc>
          <w:tcPr>
            <w:tcW w:w="4361" w:type="dxa"/>
          </w:tcPr>
          <w:p w14:paraId="2A3BA46E" w14:textId="307ED679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134" w:type="dxa"/>
          </w:tcPr>
          <w:p w14:paraId="4D1FDF16" w14:textId="0CF6BE4C" w:rsidR="00F51062" w:rsidRPr="00F51062" w:rsidRDefault="00F51062" w:rsidP="00F5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747" w:type="dxa"/>
          </w:tcPr>
          <w:p w14:paraId="5ABE21A3" w14:textId="70EF1105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F51062" w:rsidRPr="00F51062" w14:paraId="16E972AF" w14:textId="5137FBB2" w:rsidTr="00F51062">
        <w:tc>
          <w:tcPr>
            <w:tcW w:w="4361" w:type="dxa"/>
          </w:tcPr>
          <w:p w14:paraId="484CAA4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Additional plans and drawings</w:t>
            </w:r>
          </w:p>
          <w:p w14:paraId="3EB3F5C3" w14:textId="41A3E9C9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7FD3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BBFB34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DFAFF0E" w14:textId="344CAB6A" w:rsidTr="00F51062">
        <w:tc>
          <w:tcPr>
            <w:tcW w:w="4361" w:type="dxa"/>
          </w:tcPr>
          <w:p w14:paraId="393F127B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Affordable housing statement</w:t>
            </w:r>
          </w:p>
          <w:p w14:paraId="14E15F4C" w14:textId="4095432E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1912C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C58E37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1ADD7C0" w14:textId="791A2909" w:rsidTr="00F51062">
        <w:tc>
          <w:tcPr>
            <w:tcW w:w="4361" w:type="dxa"/>
          </w:tcPr>
          <w:p w14:paraId="07319C11" w14:textId="6C3588A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9C3376">
              <w:rPr>
                <w:rFonts w:ascii="Arial" w:hAnsi="Arial" w:cs="Arial"/>
                <w:sz w:val="24"/>
                <w:szCs w:val="24"/>
              </w:rPr>
              <w:t>Agricultural land survey</w:t>
            </w:r>
          </w:p>
          <w:p w14:paraId="11178D29" w14:textId="43B4B932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F25E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BA5271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FA5395C" w14:textId="09D9A20F" w:rsidTr="00F51062">
        <w:tc>
          <w:tcPr>
            <w:tcW w:w="4361" w:type="dxa"/>
          </w:tcPr>
          <w:p w14:paraId="5EDE23AE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Air quality assessment</w:t>
            </w:r>
          </w:p>
          <w:p w14:paraId="453AA981" w14:textId="153CF70B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5A20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D2AC0EF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329949E5" w14:textId="6C388676" w:rsidTr="00F51062">
        <w:tc>
          <w:tcPr>
            <w:tcW w:w="4361" w:type="dxa"/>
          </w:tcPr>
          <w:p w14:paraId="5C6CECAE" w14:textId="2A8ABFBB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866C9A">
              <w:rPr>
                <w:rFonts w:ascii="Arial" w:hAnsi="Arial" w:cs="Arial"/>
                <w:sz w:val="24"/>
                <w:szCs w:val="24"/>
              </w:rPr>
              <w:t xml:space="preserve">desk top based assessment or </w:t>
            </w:r>
            <w:r w:rsidRPr="006201CE">
              <w:rPr>
                <w:rFonts w:ascii="Arial" w:hAnsi="Arial" w:cs="Arial"/>
                <w:sz w:val="24"/>
                <w:szCs w:val="24"/>
              </w:rPr>
              <w:t>heritage statement</w:t>
            </w:r>
          </w:p>
          <w:p w14:paraId="00966A66" w14:textId="0B0BBD61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C74C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F8B3D9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686B73F0" w14:textId="2BC7039B" w:rsidTr="00F51062">
        <w:tc>
          <w:tcPr>
            <w:tcW w:w="4361" w:type="dxa"/>
          </w:tcPr>
          <w:p w14:paraId="530A7C63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Coal mining risk assessment</w:t>
            </w:r>
          </w:p>
          <w:p w14:paraId="3DB4935F" w14:textId="59C0C320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6760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0CE20FC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6DE7AC98" w14:textId="5784F1AE" w:rsidTr="00F51062">
        <w:tc>
          <w:tcPr>
            <w:tcW w:w="4361" w:type="dxa"/>
          </w:tcPr>
          <w:p w14:paraId="0876B76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Drainage assessment</w:t>
            </w:r>
          </w:p>
          <w:p w14:paraId="7D4BA642" w14:textId="5452D308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63DA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238819F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37AA3F87" w14:textId="6CD16955" w:rsidTr="00F51062">
        <w:tc>
          <w:tcPr>
            <w:tcW w:w="4361" w:type="dxa"/>
          </w:tcPr>
          <w:p w14:paraId="0FB6F57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Ecological report</w:t>
            </w:r>
          </w:p>
          <w:p w14:paraId="6BD53243" w14:textId="4D6751B9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615A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38C2C10A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A113F3F" w14:textId="22746A7C" w:rsidTr="00F51062">
        <w:tc>
          <w:tcPr>
            <w:tcW w:w="4361" w:type="dxa"/>
          </w:tcPr>
          <w:p w14:paraId="4FB81FB6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Economic statement</w:t>
            </w:r>
          </w:p>
          <w:p w14:paraId="1953E201" w14:textId="78F45043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2108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725E65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31A188D" w14:textId="3401B85F" w:rsidTr="00F51062">
        <w:tc>
          <w:tcPr>
            <w:tcW w:w="4361" w:type="dxa"/>
          </w:tcPr>
          <w:p w14:paraId="16A98D78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Flood risk assessment, sequential and exception testing (where relevant)</w:t>
            </w:r>
          </w:p>
          <w:p w14:paraId="12B427CF" w14:textId="65A56F3E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7F47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10AF385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69C3C97" w14:textId="5C2D1B71" w:rsidTr="00F51062">
        <w:tc>
          <w:tcPr>
            <w:tcW w:w="4361" w:type="dxa"/>
          </w:tcPr>
          <w:p w14:paraId="3089F3A4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Geological </w:t>
            </w:r>
          </w:p>
          <w:p w14:paraId="5B2CB037" w14:textId="01A4F64F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1036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982ADFE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1EF54C1E" w14:textId="3559D15A" w:rsidTr="00F51062">
        <w:tc>
          <w:tcPr>
            <w:tcW w:w="4361" w:type="dxa"/>
          </w:tcPr>
          <w:p w14:paraId="452D65FB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Health impact assessment (HIA)</w:t>
            </w:r>
          </w:p>
          <w:p w14:paraId="62CD5335" w14:textId="3754A43C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DF6E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51C128A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8D147AF" w14:textId="7A40BEDE" w:rsidTr="00F51062">
        <w:tc>
          <w:tcPr>
            <w:tcW w:w="4361" w:type="dxa"/>
          </w:tcPr>
          <w:p w14:paraId="26CCBC2D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Heritage statement </w:t>
            </w:r>
          </w:p>
          <w:p w14:paraId="4375D2DF" w14:textId="79AE179C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782CA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0E739B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2323243" w14:textId="619D1CA2" w:rsidTr="00F51062">
        <w:tc>
          <w:tcPr>
            <w:tcW w:w="4361" w:type="dxa"/>
          </w:tcPr>
          <w:p w14:paraId="3884F72F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Land contamination assessment</w:t>
            </w:r>
          </w:p>
          <w:p w14:paraId="0FB80FA5" w14:textId="175BD19B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CE53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3604AD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566B4A8A" w14:textId="00231736" w:rsidTr="00F51062">
        <w:tc>
          <w:tcPr>
            <w:tcW w:w="4361" w:type="dxa"/>
          </w:tcPr>
          <w:p w14:paraId="36E07E41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Landfill gas migration information</w:t>
            </w:r>
          </w:p>
          <w:p w14:paraId="0ABF38E4" w14:textId="600B91AD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642B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5D3E199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A3BADC8" w14:textId="32682DFE" w:rsidTr="00F51062">
        <w:tc>
          <w:tcPr>
            <w:tcW w:w="4361" w:type="dxa"/>
          </w:tcPr>
          <w:p w14:paraId="1E90A4A6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Landscape and visual impact assessment</w:t>
            </w:r>
          </w:p>
          <w:p w14:paraId="6D176FF7" w14:textId="5D58465F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F3CC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1B9285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74A77571" w14:textId="174E4F61" w:rsidTr="00F51062">
        <w:tc>
          <w:tcPr>
            <w:tcW w:w="4361" w:type="dxa"/>
          </w:tcPr>
          <w:p w14:paraId="30B5306A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Landscaping details </w:t>
            </w:r>
          </w:p>
          <w:p w14:paraId="4E86A56D" w14:textId="2E092AA1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5234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3247FCAE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5CF3B207" w14:textId="0EB55AC8" w:rsidTr="00F51062">
        <w:tc>
          <w:tcPr>
            <w:tcW w:w="4361" w:type="dxa"/>
          </w:tcPr>
          <w:p w14:paraId="0A9B2A37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Lighting assessment</w:t>
            </w:r>
          </w:p>
          <w:p w14:paraId="57516CA8" w14:textId="320F28C0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2459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5E686DA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2D2E90A" w14:textId="67431540" w:rsidTr="00F51062">
        <w:tc>
          <w:tcPr>
            <w:tcW w:w="4361" w:type="dxa"/>
          </w:tcPr>
          <w:p w14:paraId="462A979B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Noise impact assessment </w:t>
            </w:r>
          </w:p>
          <w:p w14:paraId="0C019508" w14:textId="7DAF38FF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F094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13932EF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E36CBEF" w14:textId="107C7C3D" w:rsidTr="00F51062">
        <w:tc>
          <w:tcPr>
            <w:tcW w:w="4361" w:type="dxa"/>
          </w:tcPr>
          <w:p w14:paraId="5EEE502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Open space assessment</w:t>
            </w:r>
          </w:p>
          <w:p w14:paraId="30430A16" w14:textId="27EA348A" w:rsidR="00866C9A" w:rsidRPr="006201CE" w:rsidRDefault="00866C9A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6C59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12B6FBD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36AE986" w14:textId="10E82C1E" w:rsidTr="00F51062">
        <w:tc>
          <w:tcPr>
            <w:tcW w:w="4361" w:type="dxa"/>
          </w:tcPr>
          <w:p w14:paraId="7370D4A7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Photographs/photomontages and models</w:t>
            </w:r>
          </w:p>
          <w:p w14:paraId="073A4B65" w14:textId="6AD11DCB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B24AD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35F1398A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E330943" w14:textId="02393748" w:rsidTr="00F51062">
        <w:tc>
          <w:tcPr>
            <w:tcW w:w="4361" w:type="dxa"/>
          </w:tcPr>
          <w:p w14:paraId="361CFFDE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Planning obligation – draft head of terms</w:t>
            </w:r>
          </w:p>
          <w:p w14:paraId="778D8A00" w14:textId="4A9AF7B0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4176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80A77F5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25BA524C" w14:textId="74A8D1B0" w:rsidTr="00F51062">
        <w:tc>
          <w:tcPr>
            <w:tcW w:w="4361" w:type="dxa"/>
          </w:tcPr>
          <w:p w14:paraId="7775DFEF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Planning statement</w:t>
            </w:r>
          </w:p>
          <w:p w14:paraId="76F71B50" w14:textId="1190B4D4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FD35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0B813C0F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1CE" w:rsidRPr="00F51062" w14:paraId="48DA0D63" w14:textId="77777777" w:rsidTr="00F51062">
        <w:tc>
          <w:tcPr>
            <w:tcW w:w="4361" w:type="dxa"/>
          </w:tcPr>
          <w:p w14:paraId="6DD0B8C6" w14:textId="77777777" w:rsidR="006201CE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Proposed street scene </w:t>
            </w:r>
          </w:p>
          <w:p w14:paraId="72C1A4E8" w14:textId="001CD980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04455" w14:textId="77777777" w:rsidR="006201CE" w:rsidRPr="00F51062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BAA21A7" w14:textId="77777777" w:rsidR="006201CE" w:rsidRPr="00F51062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60CE0F5C" w14:textId="77E9CD4F" w:rsidTr="00F51062">
        <w:tc>
          <w:tcPr>
            <w:tcW w:w="4361" w:type="dxa"/>
          </w:tcPr>
          <w:p w14:paraId="62EAC4E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Retail/town centre assessment</w:t>
            </w:r>
          </w:p>
          <w:p w14:paraId="77F3E3DB" w14:textId="7B4D6363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94161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5F7642F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B8EC55B" w14:textId="56F2D91D" w:rsidTr="00F51062">
        <w:tc>
          <w:tcPr>
            <w:tcW w:w="4361" w:type="dxa"/>
          </w:tcPr>
          <w:p w14:paraId="617EC288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Safeguarding mineral sites</w:t>
            </w:r>
          </w:p>
          <w:p w14:paraId="5C30368E" w14:textId="63918A98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A9C24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3D8004E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0EEE69B6" w14:textId="7348E3D0" w:rsidTr="00F51062">
        <w:tc>
          <w:tcPr>
            <w:tcW w:w="4361" w:type="dxa"/>
          </w:tcPr>
          <w:p w14:paraId="47A1E16B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 xml:space="preserve">Sand and gravel mineral safeguarding </w:t>
            </w:r>
          </w:p>
          <w:p w14:paraId="3F360A4D" w14:textId="56F9C906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60870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E5890DB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59E135DE" w14:textId="605EA8F7" w:rsidTr="00F51062">
        <w:tc>
          <w:tcPr>
            <w:tcW w:w="4361" w:type="dxa"/>
          </w:tcPr>
          <w:p w14:paraId="5C46B35C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Statement of community involvement</w:t>
            </w:r>
          </w:p>
          <w:p w14:paraId="30021C3D" w14:textId="2851917A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228B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A84FB8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6C504B6C" w14:textId="4AB21DD1" w:rsidTr="00F51062">
        <w:tc>
          <w:tcPr>
            <w:tcW w:w="4361" w:type="dxa"/>
          </w:tcPr>
          <w:p w14:paraId="1CEA03A2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Structural survey</w:t>
            </w:r>
          </w:p>
          <w:p w14:paraId="2FDC7EBC" w14:textId="1F5BB98C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F6BA27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E2EC879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150C0396" w14:textId="53CD92DD" w:rsidTr="00F51062">
        <w:tc>
          <w:tcPr>
            <w:tcW w:w="4361" w:type="dxa"/>
          </w:tcPr>
          <w:p w14:paraId="2A04D046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Sustainability appraisal</w:t>
            </w:r>
          </w:p>
          <w:p w14:paraId="5F6A6598" w14:textId="589A142C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85FB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1087F80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1CE" w:rsidRPr="00F51062" w14:paraId="1A0060E3" w14:textId="77777777" w:rsidTr="00F51062">
        <w:tc>
          <w:tcPr>
            <w:tcW w:w="4361" w:type="dxa"/>
          </w:tcPr>
          <w:p w14:paraId="0079B2F2" w14:textId="0B003124" w:rsidR="00866C9A" w:rsidRDefault="006201CE" w:rsidP="00866C9A">
            <w:pPr>
              <w:rPr>
                <w:rFonts w:ascii="Arial" w:hAnsi="Arial" w:cs="Arial"/>
                <w:sz w:val="24"/>
                <w:szCs w:val="24"/>
              </w:rPr>
            </w:pPr>
            <w:r w:rsidRPr="009C3376">
              <w:rPr>
                <w:rFonts w:ascii="Arial" w:hAnsi="Arial" w:cs="Arial"/>
                <w:sz w:val="24"/>
                <w:szCs w:val="24"/>
              </w:rPr>
              <w:t>Topographical surve</w:t>
            </w:r>
            <w:r w:rsidR="009C3376" w:rsidRPr="009C3376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4BBB7985" w14:textId="15B6E3AD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1C5D8" w14:textId="77777777" w:rsidR="006201CE" w:rsidRPr="00F51062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A7FF5A9" w14:textId="77777777" w:rsidR="006201CE" w:rsidRPr="00F51062" w:rsidRDefault="006201CE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039C731B" w14:textId="4B4248C1" w:rsidTr="00F51062">
        <w:tc>
          <w:tcPr>
            <w:tcW w:w="4361" w:type="dxa"/>
          </w:tcPr>
          <w:p w14:paraId="62FD9E37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Transport assessment and travel plans</w:t>
            </w:r>
          </w:p>
          <w:p w14:paraId="08F255C1" w14:textId="2375384D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D092CC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8EE00C2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25679A4" w14:textId="6D9FFAD9" w:rsidTr="00F51062">
        <w:tc>
          <w:tcPr>
            <w:tcW w:w="4361" w:type="dxa"/>
          </w:tcPr>
          <w:p w14:paraId="6C40305F" w14:textId="77777777" w:rsid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  <w:r w:rsidRPr="006201CE">
              <w:rPr>
                <w:rFonts w:ascii="Arial" w:hAnsi="Arial" w:cs="Arial"/>
                <w:sz w:val="24"/>
                <w:szCs w:val="24"/>
              </w:rPr>
              <w:t>Tree survey</w:t>
            </w:r>
          </w:p>
          <w:p w14:paraId="23F881DE" w14:textId="36AB7F52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AD7D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D675803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62" w:rsidRPr="00F51062" w14:paraId="4C1A771B" w14:textId="70A82442" w:rsidTr="00F51062">
        <w:tc>
          <w:tcPr>
            <w:tcW w:w="4361" w:type="dxa"/>
          </w:tcPr>
          <w:p w14:paraId="5670D6E0" w14:textId="75386A31" w:rsidR="00866C9A" w:rsidRDefault="00F51062" w:rsidP="00866C9A">
            <w:pPr>
              <w:rPr>
                <w:rFonts w:ascii="Arial" w:hAnsi="Arial" w:cs="Arial"/>
                <w:sz w:val="24"/>
                <w:szCs w:val="24"/>
              </w:rPr>
            </w:pPr>
            <w:r w:rsidRPr="009C3376">
              <w:rPr>
                <w:rFonts w:ascii="Arial" w:hAnsi="Arial" w:cs="Arial"/>
                <w:sz w:val="24"/>
                <w:szCs w:val="24"/>
              </w:rPr>
              <w:t>Viability Appraisal</w:t>
            </w:r>
          </w:p>
          <w:p w14:paraId="0A856711" w14:textId="758CA691" w:rsidR="00C970D9" w:rsidRPr="006201CE" w:rsidRDefault="00C970D9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FAC86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14:paraId="7D83E884" w14:textId="77777777" w:rsidR="00F51062" w:rsidRPr="00F51062" w:rsidRDefault="00F51062" w:rsidP="00F510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82C43" w14:textId="77777777" w:rsidR="00963334" w:rsidRPr="00F72434" w:rsidRDefault="00963334" w:rsidP="00810003">
      <w:pPr>
        <w:rPr>
          <w:rFonts w:ascii="Arial" w:hAnsi="Arial" w:cs="Arial"/>
        </w:rPr>
      </w:pPr>
    </w:p>
    <w:sectPr w:rsidR="00963334" w:rsidRPr="00F72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C81B" w14:textId="77777777" w:rsidR="006B1379" w:rsidRDefault="006B1379" w:rsidP="006B1379">
      <w:pPr>
        <w:spacing w:after="0" w:line="240" w:lineRule="auto"/>
      </w:pPr>
      <w:r>
        <w:separator/>
      </w:r>
    </w:p>
  </w:endnote>
  <w:endnote w:type="continuationSeparator" w:id="0">
    <w:p w14:paraId="323FA36C" w14:textId="77777777" w:rsidR="006B1379" w:rsidRDefault="006B1379" w:rsidP="006B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5B8E" w14:textId="77777777" w:rsidR="006B1379" w:rsidRDefault="006B1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8E1" w14:textId="77777777" w:rsidR="006B1379" w:rsidRDefault="006B1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3CAE" w14:textId="77777777" w:rsidR="006B1379" w:rsidRDefault="006B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1E45" w14:textId="77777777" w:rsidR="006B1379" w:rsidRDefault="006B1379" w:rsidP="006B1379">
      <w:pPr>
        <w:spacing w:after="0" w:line="240" w:lineRule="auto"/>
      </w:pPr>
      <w:r>
        <w:separator/>
      </w:r>
    </w:p>
  </w:footnote>
  <w:footnote w:type="continuationSeparator" w:id="0">
    <w:p w14:paraId="29AA992F" w14:textId="77777777" w:rsidR="006B1379" w:rsidRDefault="006B1379" w:rsidP="006B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7985" w14:textId="77777777" w:rsidR="006B1379" w:rsidRDefault="006B1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9A5E" w14:textId="77777777" w:rsidR="006B1379" w:rsidRDefault="006B1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32B" w14:textId="77777777" w:rsidR="006B1379" w:rsidRDefault="006B1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0666"/>
    <w:multiLevelType w:val="hybridMultilevel"/>
    <w:tmpl w:val="5B8A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4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DE"/>
    <w:rsid w:val="001569F1"/>
    <w:rsid w:val="003A55E8"/>
    <w:rsid w:val="003B09B4"/>
    <w:rsid w:val="00411A5E"/>
    <w:rsid w:val="00486844"/>
    <w:rsid w:val="004C2932"/>
    <w:rsid w:val="005D6D37"/>
    <w:rsid w:val="006201CE"/>
    <w:rsid w:val="006B1379"/>
    <w:rsid w:val="006B5299"/>
    <w:rsid w:val="00735FA4"/>
    <w:rsid w:val="00810003"/>
    <w:rsid w:val="00866C9A"/>
    <w:rsid w:val="00881F12"/>
    <w:rsid w:val="008A08FA"/>
    <w:rsid w:val="008A440F"/>
    <w:rsid w:val="008F37DE"/>
    <w:rsid w:val="00963334"/>
    <w:rsid w:val="009A6249"/>
    <w:rsid w:val="009C3376"/>
    <w:rsid w:val="00A32761"/>
    <w:rsid w:val="00A36BFA"/>
    <w:rsid w:val="00A73355"/>
    <w:rsid w:val="00BB1D72"/>
    <w:rsid w:val="00BC4332"/>
    <w:rsid w:val="00C16D90"/>
    <w:rsid w:val="00C970D9"/>
    <w:rsid w:val="00D00101"/>
    <w:rsid w:val="00D120CF"/>
    <w:rsid w:val="00EA51A2"/>
    <w:rsid w:val="00F42617"/>
    <w:rsid w:val="00F51062"/>
    <w:rsid w:val="00F536DC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7AC4F3"/>
  <w15:docId w15:val="{4CE42CCD-EFD8-4162-8011-4DC58961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79"/>
  </w:style>
  <w:style w:type="paragraph" w:styleId="Footer">
    <w:name w:val="footer"/>
    <w:basedOn w:val="Normal"/>
    <w:link w:val="FooterChar"/>
    <w:uiPriority w:val="99"/>
    <w:unhideWhenUsed/>
    <w:rsid w:val="006B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79"/>
  </w:style>
  <w:style w:type="paragraph" w:styleId="ListParagraph">
    <w:name w:val="List Paragraph"/>
    <w:basedOn w:val="Normal"/>
    <w:uiPriority w:val="34"/>
    <w:qFormat/>
    <w:rsid w:val="008A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2E55-1F0E-4D78-98A7-6A904CEF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Godley, Beverley</dc:creator>
  <cp:lastModifiedBy>Godley, Beverley</cp:lastModifiedBy>
  <cp:revision>28</cp:revision>
  <dcterms:created xsi:type="dcterms:W3CDTF">2018-03-19T16:24:00Z</dcterms:created>
  <dcterms:modified xsi:type="dcterms:W3CDTF">2023-08-21T10:27:00Z</dcterms:modified>
</cp:coreProperties>
</file>